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62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108"/>
        <w:gridCol w:w="959"/>
        <w:gridCol w:w="1448"/>
        <w:gridCol w:w="5951"/>
      </w:tblGrid>
      <w:tr w:rsidR="006E02C4" w:rsidTr="00F02C25">
        <w:trPr>
          <w:trHeight w:val="7916"/>
        </w:trPr>
        <w:tc>
          <w:tcPr>
            <w:tcW w:w="1838" w:type="dxa"/>
            <w:tcBorders>
              <w:right w:val="double" w:sz="4" w:space="0" w:color="8064A2" w:themeColor="accent4"/>
            </w:tcBorders>
          </w:tcPr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F02C25" w:rsidP="006E02C4">
            <w:pPr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  <w:r w:rsidR="006E02C4" w:rsidRPr="00C2791D">
              <w:rPr>
                <w:b/>
                <w:bCs/>
              </w:rPr>
              <w:t xml:space="preserve"> - 09.</w:t>
            </w:r>
            <w:r>
              <w:rPr>
                <w:b/>
                <w:bCs/>
              </w:rPr>
              <w:t>30</w:t>
            </w:r>
            <w:r w:rsidR="006E02C4" w:rsidRPr="00C2791D">
              <w:rPr>
                <w:b/>
                <w:bCs/>
              </w:rPr>
              <w:t xml:space="preserve"> </w:t>
            </w:r>
          </w:p>
          <w:p w:rsidR="006E02C4" w:rsidRPr="00C2791D" w:rsidRDefault="006E02C4" w:rsidP="006E02C4"/>
          <w:p w:rsidR="006E02C4" w:rsidRDefault="00F02C25" w:rsidP="006E02C4">
            <w:pPr>
              <w:rPr>
                <w:b/>
                <w:bCs/>
              </w:rPr>
            </w:pPr>
            <w:r>
              <w:rPr>
                <w:b/>
                <w:bCs/>
              </w:rPr>
              <w:t>9.30 -  09.40</w:t>
            </w:r>
            <w:r w:rsidR="006E02C4" w:rsidRPr="00C2791D">
              <w:rPr>
                <w:b/>
                <w:bCs/>
              </w:rPr>
              <w:t xml:space="preserve"> </w:t>
            </w: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Pr="004E77FB" w:rsidRDefault="006E02C4" w:rsidP="006E02C4">
            <w:pPr>
              <w:rPr>
                <w:lang w:val="en-US"/>
              </w:rPr>
            </w:pPr>
          </w:p>
          <w:p w:rsidR="006E02C4" w:rsidRDefault="00F02C25" w:rsidP="006E02C4">
            <w:pPr>
              <w:rPr>
                <w:b/>
                <w:bCs/>
              </w:rPr>
            </w:pPr>
            <w:r>
              <w:rPr>
                <w:b/>
                <w:bCs/>
              </w:rPr>
              <w:t>09.40—1</w:t>
            </w:r>
            <w:r w:rsidR="00567C0B" w:rsidRPr="00567C0B">
              <w:rPr>
                <w:b/>
                <w:bCs/>
              </w:rPr>
              <w:t>0</w:t>
            </w:r>
            <w:r>
              <w:rPr>
                <w:b/>
                <w:bCs/>
              </w:rPr>
              <w:t>.00</w:t>
            </w:r>
            <w:r w:rsidR="006E02C4" w:rsidRPr="00C2791D">
              <w:rPr>
                <w:b/>
                <w:bCs/>
              </w:rPr>
              <w:t xml:space="preserve"> </w:t>
            </w: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/>
          <w:p w:rsidR="00F02C25" w:rsidRPr="00C2791D" w:rsidRDefault="00F02C25" w:rsidP="006E02C4"/>
          <w:p w:rsidR="006E02C4" w:rsidRPr="00F02C25" w:rsidRDefault="00F02C25" w:rsidP="006E02C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67C0B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="00567C0B">
              <w:rPr>
                <w:b/>
                <w:bCs/>
              </w:rPr>
              <w:t xml:space="preserve"> – 11.</w:t>
            </w:r>
            <w:r w:rsidR="00567C0B" w:rsidRPr="00F02C25">
              <w:rPr>
                <w:b/>
                <w:bCs/>
              </w:rPr>
              <w:t>00</w:t>
            </w: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Pr="00C2791D" w:rsidRDefault="006E02C4" w:rsidP="006E02C4"/>
        </w:tc>
        <w:tc>
          <w:tcPr>
            <w:tcW w:w="5108" w:type="dxa"/>
            <w:tcBorders>
              <w:left w:val="double" w:sz="4" w:space="0" w:color="8064A2" w:themeColor="accent4"/>
            </w:tcBorders>
          </w:tcPr>
          <w:p w:rsidR="006E02C4" w:rsidRDefault="006E02C4" w:rsidP="006E02C4">
            <w:pPr>
              <w:rPr>
                <w:b/>
                <w:bCs/>
              </w:rPr>
            </w:pPr>
          </w:p>
          <w:p w:rsidR="006E02C4" w:rsidRPr="004E77FB" w:rsidRDefault="004E77FB" w:rsidP="006E02C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ΠΡΟΣΕΛΕΥΣΗ </w:t>
            </w:r>
          </w:p>
          <w:p w:rsidR="006E02C4" w:rsidRPr="00C2791D" w:rsidRDefault="006E02C4" w:rsidP="006E02C4"/>
          <w:p w:rsidR="006E02C4" w:rsidRDefault="006E02C4" w:rsidP="006E02C4">
            <w:pPr>
              <w:rPr>
                <w:b/>
                <w:bCs/>
              </w:rPr>
            </w:pPr>
            <w:r w:rsidRPr="00C2791D">
              <w:rPr>
                <w:b/>
                <w:bCs/>
              </w:rPr>
              <w:t xml:space="preserve">ΧΑΙΡΕΤΙΣΜΟΙ </w:t>
            </w:r>
          </w:p>
          <w:p w:rsidR="006E02C4" w:rsidRDefault="006E02C4" w:rsidP="006E02C4">
            <w:pPr>
              <w:rPr>
                <w:i/>
                <w:iCs/>
                <w:lang w:val="en-US"/>
              </w:rPr>
            </w:pPr>
          </w:p>
          <w:p w:rsidR="004E77FB" w:rsidRPr="004E77FB" w:rsidRDefault="004E77FB" w:rsidP="006E02C4">
            <w:pPr>
              <w:rPr>
                <w:i/>
                <w:iCs/>
                <w:lang w:val="en-US"/>
              </w:rPr>
            </w:pPr>
          </w:p>
          <w:p w:rsidR="002029C9" w:rsidRPr="002029C9" w:rsidRDefault="006E02C4" w:rsidP="002029C9">
            <w:r w:rsidRPr="00C2791D">
              <w:rPr>
                <w:b/>
                <w:bCs/>
                <w:i/>
                <w:iCs/>
              </w:rPr>
              <w:t xml:space="preserve">Βασίλης </w:t>
            </w:r>
            <w:proofErr w:type="spellStart"/>
            <w:r w:rsidRPr="00C2791D">
              <w:rPr>
                <w:b/>
                <w:bCs/>
                <w:i/>
                <w:iCs/>
              </w:rPr>
              <w:t>Μπούγλας</w:t>
            </w:r>
            <w:proofErr w:type="spellEnd"/>
            <w:r w:rsidRPr="00C2791D">
              <w:t xml:space="preserve">, </w:t>
            </w:r>
            <w:r w:rsidR="002029C9">
              <w:t xml:space="preserve">  </w:t>
            </w:r>
            <w:proofErr w:type="spellStart"/>
            <w:r w:rsidR="002029C9" w:rsidRPr="002029C9">
              <w:t>Ηλ</w:t>
            </w:r>
            <w:proofErr w:type="spellEnd"/>
            <w:r w:rsidR="002029C9" w:rsidRPr="002029C9">
              <w:t>/</w:t>
            </w:r>
            <w:proofErr w:type="spellStart"/>
            <w:r w:rsidR="002029C9" w:rsidRPr="002029C9">
              <w:t>γος</w:t>
            </w:r>
            <w:proofErr w:type="spellEnd"/>
            <w:r w:rsidR="002029C9" w:rsidRPr="002029C9">
              <w:t xml:space="preserve"> </w:t>
            </w:r>
            <w:proofErr w:type="spellStart"/>
            <w:r w:rsidR="002029C9" w:rsidRPr="002029C9">
              <w:t>Μηχ</w:t>
            </w:r>
            <w:proofErr w:type="spellEnd"/>
            <w:r w:rsidR="002029C9" w:rsidRPr="002029C9">
              <w:t xml:space="preserve">/κος &amp; </w:t>
            </w:r>
            <w:proofErr w:type="spellStart"/>
            <w:r w:rsidR="002029C9" w:rsidRPr="002029C9">
              <w:t>Μηχ</w:t>
            </w:r>
            <w:proofErr w:type="spellEnd"/>
            <w:r w:rsidR="002029C9" w:rsidRPr="002029C9">
              <w:t>/κος Η/Υ</w:t>
            </w:r>
          </w:p>
          <w:p w:rsidR="002029C9" w:rsidRPr="002029C9" w:rsidRDefault="002029C9" w:rsidP="002029C9">
            <w:r w:rsidRPr="002029C9">
              <w:t>ΕΔΙΠ Πληροφορικής</w:t>
            </w:r>
            <w:r>
              <w:t xml:space="preserve">, </w:t>
            </w:r>
            <w:r w:rsidRPr="002029C9">
              <w:t>Πανεπιστήμιο Θεσσαλίας</w:t>
            </w:r>
          </w:p>
          <w:p w:rsidR="002029C9" w:rsidRPr="002029C9" w:rsidRDefault="002029C9" w:rsidP="002029C9">
            <w:r w:rsidRPr="002029C9">
              <w:t>Τμήμα Επιστήμης Φυσικής Αγωγής &amp; Αθλητισμού</w:t>
            </w:r>
          </w:p>
          <w:p w:rsidR="006E02C4" w:rsidRPr="003E345E" w:rsidRDefault="002029C9" w:rsidP="006E02C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684ED7">
              <w:rPr>
                <w:b/>
                <w:i/>
                <w:iCs/>
              </w:rPr>
              <w:t>«</w:t>
            </w:r>
            <w:r w:rsidR="003E345E">
              <w:rPr>
                <w:b/>
                <w:i/>
                <w:iCs/>
              </w:rPr>
              <w:t>Εξέλιξη τ</w:t>
            </w:r>
            <w:r w:rsidR="00684ED7">
              <w:rPr>
                <w:b/>
                <w:i/>
                <w:iCs/>
              </w:rPr>
              <w:t>ο</w:t>
            </w:r>
            <w:r w:rsidR="003E345E">
              <w:rPr>
                <w:b/>
                <w:i/>
                <w:iCs/>
              </w:rPr>
              <w:t>υ</w:t>
            </w:r>
            <w:r w:rsidR="00684ED7">
              <w:rPr>
                <w:b/>
                <w:i/>
                <w:iCs/>
              </w:rPr>
              <w:t xml:space="preserve"> </w:t>
            </w:r>
            <w:r w:rsidR="003E345E">
              <w:rPr>
                <w:b/>
                <w:i/>
                <w:iCs/>
              </w:rPr>
              <w:t xml:space="preserve">διαδικτύου και </w:t>
            </w:r>
            <w:r>
              <w:rPr>
                <w:b/>
                <w:i/>
                <w:iCs/>
              </w:rPr>
              <w:t>η</w:t>
            </w:r>
            <w:r w:rsidR="00684ED7">
              <w:rPr>
                <w:b/>
                <w:i/>
                <w:iCs/>
              </w:rPr>
              <w:t xml:space="preserve"> συμβολή του </w:t>
            </w:r>
            <w:r w:rsidR="003E345E">
              <w:rPr>
                <w:b/>
                <w:i/>
                <w:iCs/>
              </w:rPr>
              <w:t>στην εκπαίδευση. Προστατεύω τα δεδομένα μου</w:t>
            </w:r>
            <w:r w:rsidR="006E02C4" w:rsidRPr="00684ED7">
              <w:rPr>
                <w:b/>
                <w:i/>
                <w:iCs/>
              </w:rPr>
              <w:t xml:space="preserve">» </w:t>
            </w:r>
          </w:p>
          <w:p w:rsidR="006E02C4" w:rsidRDefault="006E02C4" w:rsidP="006E02C4"/>
          <w:p w:rsidR="006E02C4" w:rsidRPr="00C2791D" w:rsidRDefault="006E02C4" w:rsidP="006E02C4"/>
          <w:p w:rsidR="006E02C4" w:rsidRPr="00C2791D" w:rsidRDefault="006E02C4" w:rsidP="006E02C4">
            <w:pPr>
              <w:rPr>
                <w:bCs/>
                <w:iCs/>
              </w:rPr>
            </w:pPr>
            <w:r w:rsidRPr="00C2791D">
              <w:rPr>
                <w:b/>
                <w:bCs/>
                <w:i/>
                <w:iCs/>
              </w:rPr>
              <w:t xml:space="preserve">Όλγα Γαλάνη, </w:t>
            </w:r>
            <w:r w:rsidRPr="00C2791D">
              <w:rPr>
                <w:bCs/>
                <w:iCs/>
              </w:rPr>
              <w:t>Αστυνόμος Β' Ειδικών Καθηκόντων Πληροφορικής, Τμήμα Καινοτόμων Δράσεων και Στρατηγικής , Διεύθυνση Δίωξης Ηλεκτρονικού Εγκλήματος</w:t>
            </w:r>
          </w:p>
          <w:p w:rsidR="006E02C4" w:rsidRPr="00C2791D" w:rsidRDefault="006E02C4" w:rsidP="006E02C4">
            <w:pPr>
              <w:rPr>
                <w:b/>
                <w:bCs/>
                <w:i/>
                <w:iCs/>
              </w:rPr>
            </w:pPr>
            <w:r w:rsidRPr="00C2791D">
              <w:rPr>
                <w:b/>
                <w:bCs/>
                <w:i/>
                <w:iCs/>
              </w:rPr>
              <w:t>«Ασφαλής Πλοήγηση στο Διαδίκτυο»</w:t>
            </w:r>
          </w:p>
          <w:p w:rsidR="006E02C4" w:rsidRPr="00C2791D" w:rsidRDefault="006E02C4" w:rsidP="006E02C4">
            <w:pPr>
              <w:rPr>
                <w:bCs/>
                <w:i/>
                <w:iCs/>
              </w:rPr>
            </w:pPr>
            <w:r w:rsidRPr="00C2791D">
              <w:rPr>
                <w:bCs/>
                <w:i/>
                <w:iCs/>
              </w:rPr>
              <w:t>Όπου θα αναπτυχθούν τα θέματα:</w:t>
            </w:r>
          </w:p>
          <w:p w:rsidR="006E02C4" w:rsidRPr="00C2791D" w:rsidRDefault="006E02C4" w:rsidP="006E02C4">
            <w:pPr>
              <w:spacing w:line="259" w:lineRule="auto"/>
              <w:rPr>
                <w:bCs/>
                <w:i/>
                <w:iCs/>
              </w:rPr>
            </w:pPr>
            <w:r w:rsidRPr="00C2791D">
              <w:rPr>
                <w:bCs/>
                <w:i/>
                <w:iCs/>
              </w:rPr>
              <w:t xml:space="preserve">1.    </w:t>
            </w:r>
            <w:r w:rsidR="007267FD">
              <w:rPr>
                <w:bCs/>
                <w:i/>
                <w:iCs/>
              </w:rPr>
              <w:t>Ο</w:t>
            </w:r>
            <w:r w:rsidRPr="00C2791D">
              <w:rPr>
                <w:bCs/>
                <w:i/>
                <w:iCs/>
              </w:rPr>
              <w:t xml:space="preserve"> ρόλος της Διεύθυνσης Δίωξης Ηλεκτρονικού Εγκλήματος,</w:t>
            </w:r>
          </w:p>
          <w:p w:rsidR="006E02C4" w:rsidRPr="00C2791D" w:rsidRDefault="007267FD" w:rsidP="006E02C4">
            <w:pPr>
              <w:spacing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2.    Δ</w:t>
            </w:r>
            <w:r w:rsidR="006E02C4" w:rsidRPr="00C2791D">
              <w:rPr>
                <w:bCs/>
                <w:i/>
                <w:iCs/>
              </w:rPr>
              <w:t>ιαδικτυακές απειλές και μέτρα προστασίας,</w:t>
            </w:r>
          </w:p>
          <w:p w:rsidR="006E02C4" w:rsidRPr="00C2791D" w:rsidRDefault="007267FD" w:rsidP="006E02C4">
            <w:pPr>
              <w:spacing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3.    Δ</w:t>
            </w:r>
            <w:r w:rsidR="006E02C4" w:rsidRPr="00C2791D">
              <w:rPr>
                <w:bCs/>
                <w:i/>
                <w:iCs/>
              </w:rPr>
              <w:t xml:space="preserve">ιαδικτυακή αποπλάνηση ανηλίκων-Καμπάνια ενημέρωσης </w:t>
            </w:r>
            <w:r w:rsidR="006E02C4" w:rsidRPr="00C2791D">
              <w:rPr>
                <w:b/>
                <w:bCs/>
                <w:i/>
                <w:iCs/>
              </w:rPr>
              <w:t>"</w:t>
            </w:r>
            <w:proofErr w:type="spellStart"/>
            <w:r w:rsidR="006E02C4" w:rsidRPr="00C2791D">
              <w:rPr>
                <w:b/>
                <w:bCs/>
                <w:i/>
                <w:iCs/>
              </w:rPr>
              <w:t>Say</w:t>
            </w:r>
            <w:proofErr w:type="spellEnd"/>
            <w:r w:rsidR="006E02C4" w:rsidRPr="00C2791D">
              <w:rPr>
                <w:b/>
                <w:bCs/>
                <w:i/>
                <w:iCs/>
              </w:rPr>
              <w:t xml:space="preserve"> NO"</w:t>
            </w:r>
          </w:p>
          <w:p w:rsidR="006E02C4" w:rsidRPr="00C2791D" w:rsidRDefault="006E02C4" w:rsidP="006E02C4">
            <w:pPr>
              <w:spacing w:line="259" w:lineRule="auto"/>
            </w:pPr>
          </w:p>
        </w:tc>
        <w:tc>
          <w:tcPr>
            <w:tcW w:w="959" w:type="dxa"/>
          </w:tcPr>
          <w:p w:rsidR="006E02C4" w:rsidRDefault="006E02C4" w:rsidP="006E02C4"/>
        </w:tc>
        <w:tc>
          <w:tcPr>
            <w:tcW w:w="1448" w:type="dxa"/>
            <w:tcBorders>
              <w:right w:val="double" w:sz="4" w:space="0" w:color="8064A2" w:themeColor="accent4"/>
            </w:tcBorders>
          </w:tcPr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6E02C4" w:rsidRDefault="006E02C4" w:rsidP="006E02C4"/>
          <w:p w:rsidR="00567C0B" w:rsidRDefault="00567C0B" w:rsidP="006E02C4"/>
          <w:p w:rsidR="006E02C4" w:rsidRDefault="00567C0B" w:rsidP="006E02C4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  <w:r w:rsidR="006E02C4" w:rsidRPr="00C2791D">
              <w:rPr>
                <w:b/>
                <w:bCs/>
              </w:rPr>
              <w:t xml:space="preserve"> - 11.</w:t>
            </w:r>
            <w:r w:rsidRPr="00567C0B">
              <w:rPr>
                <w:b/>
                <w:bCs/>
              </w:rPr>
              <w:t>20</w:t>
            </w:r>
            <w:r w:rsidR="006E02C4" w:rsidRPr="00C2791D">
              <w:rPr>
                <w:b/>
                <w:bCs/>
              </w:rPr>
              <w:t xml:space="preserve"> </w:t>
            </w: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Default="006E02C4" w:rsidP="006E02C4">
            <w:pPr>
              <w:rPr>
                <w:b/>
                <w:bCs/>
              </w:rPr>
            </w:pPr>
          </w:p>
          <w:p w:rsidR="006E02C4" w:rsidRPr="00C2791D" w:rsidRDefault="006E02C4" w:rsidP="006E02C4">
            <w:pPr>
              <w:rPr>
                <w:b/>
                <w:bCs/>
              </w:rPr>
            </w:pPr>
          </w:p>
          <w:p w:rsidR="00DF3688" w:rsidRDefault="00DF3688" w:rsidP="006E02C4">
            <w:pPr>
              <w:rPr>
                <w:b/>
                <w:bCs/>
                <w:iCs/>
              </w:rPr>
            </w:pPr>
          </w:p>
          <w:p w:rsidR="00DF3688" w:rsidRDefault="00DF3688" w:rsidP="006E02C4">
            <w:pPr>
              <w:rPr>
                <w:b/>
                <w:bCs/>
                <w:iCs/>
              </w:rPr>
            </w:pPr>
          </w:p>
          <w:p w:rsidR="002029C9" w:rsidRDefault="002029C9" w:rsidP="006E02C4">
            <w:pPr>
              <w:rPr>
                <w:b/>
                <w:bCs/>
                <w:iCs/>
              </w:rPr>
            </w:pPr>
          </w:p>
          <w:p w:rsidR="002029C9" w:rsidRDefault="002029C9" w:rsidP="006E02C4">
            <w:pPr>
              <w:rPr>
                <w:b/>
                <w:bCs/>
                <w:iCs/>
              </w:rPr>
            </w:pPr>
          </w:p>
          <w:p w:rsidR="006E02C4" w:rsidRDefault="00567C0B" w:rsidP="006E02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</w:t>
            </w:r>
            <w:r>
              <w:rPr>
                <w:b/>
                <w:bCs/>
                <w:iCs/>
                <w:lang w:val="en-US"/>
              </w:rPr>
              <w:t>20</w:t>
            </w:r>
            <w:r>
              <w:rPr>
                <w:b/>
                <w:bCs/>
                <w:iCs/>
              </w:rPr>
              <w:t xml:space="preserve"> – 11.3</w:t>
            </w:r>
            <w:r w:rsidR="006E02C4" w:rsidRPr="00A0108F">
              <w:rPr>
                <w:b/>
                <w:bCs/>
                <w:iCs/>
              </w:rPr>
              <w:t>0</w:t>
            </w:r>
          </w:p>
          <w:p w:rsidR="006E02C4" w:rsidRDefault="006E02C4" w:rsidP="006E02C4">
            <w:pPr>
              <w:rPr>
                <w:b/>
                <w:bCs/>
                <w:iCs/>
              </w:rPr>
            </w:pPr>
          </w:p>
          <w:p w:rsidR="006E02C4" w:rsidRPr="00A0108F" w:rsidRDefault="006E02C4" w:rsidP="006E02C4">
            <w:pPr>
              <w:rPr>
                <w:b/>
                <w:bCs/>
                <w:iCs/>
              </w:rPr>
            </w:pPr>
          </w:p>
          <w:p w:rsidR="006E02C4" w:rsidRDefault="00567C0B" w:rsidP="006E02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11.30 – 12</w:t>
            </w:r>
            <w:r w:rsidR="006E02C4" w:rsidRPr="00A0108F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  <w:lang w:val="en-US"/>
              </w:rPr>
              <w:t>0</w:t>
            </w:r>
            <w:r w:rsidR="006E02C4" w:rsidRPr="00A0108F">
              <w:rPr>
                <w:b/>
                <w:bCs/>
                <w:iCs/>
              </w:rPr>
              <w:t>0</w:t>
            </w:r>
          </w:p>
          <w:p w:rsidR="006E02C4" w:rsidRDefault="006E02C4" w:rsidP="006E02C4">
            <w:pPr>
              <w:rPr>
                <w:b/>
                <w:bCs/>
                <w:iCs/>
              </w:rPr>
            </w:pPr>
          </w:p>
          <w:p w:rsidR="006E02C4" w:rsidRDefault="006E02C4" w:rsidP="006E02C4">
            <w:pPr>
              <w:rPr>
                <w:b/>
                <w:bCs/>
                <w:iCs/>
              </w:rPr>
            </w:pPr>
          </w:p>
          <w:p w:rsidR="006E02C4" w:rsidRDefault="000B5A7F" w:rsidP="000B5A7F">
            <w:r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  <w:lang w:val="en-US"/>
              </w:rPr>
              <w:t>2</w:t>
            </w:r>
            <w:r w:rsidR="006E02C4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  <w:lang w:val="en-US"/>
              </w:rPr>
              <w:t>1</w:t>
            </w:r>
            <w:r w:rsidR="006E02C4">
              <w:rPr>
                <w:b/>
                <w:bCs/>
                <w:iCs/>
              </w:rPr>
              <w:t>0</w:t>
            </w:r>
          </w:p>
        </w:tc>
        <w:tc>
          <w:tcPr>
            <w:tcW w:w="5951" w:type="dxa"/>
            <w:tcBorders>
              <w:left w:val="double" w:sz="4" w:space="0" w:color="8064A2" w:themeColor="accent4"/>
            </w:tcBorders>
          </w:tcPr>
          <w:p w:rsidR="006E02C4" w:rsidRDefault="006E02C4" w:rsidP="006E02C4">
            <w:pPr>
              <w:spacing w:line="259" w:lineRule="auto"/>
              <w:rPr>
                <w:bCs/>
                <w:i/>
                <w:iCs/>
              </w:rPr>
            </w:pPr>
          </w:p>
          <w:p w:rsidR="006E02C4" w:rsidRPr="00C2791D" w:rsidRDefault="007267FD" w:rsidP="006E02C4">
            <w:pPr>
              <w:spacing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4.    </w:t>
            </w:r>
            <w:r>
              <w:rPr>
                <w:bCs/>
                <w:i/>
                <w:iCs/>
                <w:lang w:val="en-US"/>
              </w:rPr>
              <w:t>S</w:t>
            </w:r>
            <w:proofErr w:type="spellStart"/>
            <w:r w:rsidR="006E02C4" w:rsidRPr="00C2791D">
              <w:rPr>
                <w:bCs/>
                <w:i/>
                <w:iCs/>
              </w:rPr>
              <w:t>exting</w:t>
            </w:r>
            <w:proofErr w:type="spellEnd"/>
          </w:p>
          <w:p w:rsidR="00567C0B" w:rsidRDefault="007267FD" w:rsidP="006E02C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5.    Τ</w:t>
            </w:r>
            <w:r w:rsidR="006E02C4" w:rsidRPr="00C2791D">
              <w:rPr>
                <w:bCs/>
                <w:i/>
                <w:iCs/>
              </w:rPr>
              <w:t>ο φαινόμενο του διαδικτυακού εκφοβισμού (</w:t>
            </w:r>
            <w:proofErr w:type="spellStart"/>
            <w:r w:rsidR="006E02C4" w:rsidRPr="00C2791D">
              <w:rPr>
                <w:bCs/>
                <w:i/>
                <w:iCs/>
              </w:rPr>
              <w:t>Cyberbullying</w:t>
            </w:r>
            <w:proofErr w:type="spellEnd"/>
            <w:r w:rsidR="006E02C4" w:rsidRPr="00C2791D">
              <w:rPr>
                <w:bCs/>
                <w:i/>
                <w:iCs/>
              </w:rPr>
              <w:t>)</w:t>
            </w:r>
          </w:p>
          <w:p w:rsidR="006E02C4" w:rsidRDefault="007267FD" w:rsidP="006E02C4">
            <w:r>
              <w:t>6.    Ο</w:t>
            </w:r>
            <w:r w:rsidR="006E02C4">
              <w:t xml:space="preserve">ι κίνδυνοι που ελλοχεύουν στις ιστοσελίδες κοινωνικής δικτύωσης, </w:t>
            </w:r>
          </w:p>
          <w:p w:rsidR="006E02C4" w:rsidRDefault="007267FD" w:rsidP="006E02C4">
            <w:r>
              <w:t xml:space="preserve">7.   </w:t>
            </w:r>
            <w:r>
              <w:rPr>
                <w:lang w:val="en-US"/>
              </w:rPr>
              <w:t>S</w:t>
            </w:r>
            <w:proofErr w:type="spellStart"/>
            <w:r w:rsidR="006E02C4">
              <w:t>martphone</w:t>
            </w:r>
            <w:proofErr w:type="spellEnd"/>
            <w:r w:rsidR="006E02C4">
              <w:t>, καθώς και οι ενδεδειγμένες ενέργειες πρόληψης και αντιμετώπισης των κινδύνων που σχετίζονται με τις νέες       τεχνολογίες,</w:t>
            </w:r>
          </w:p>
          <w:p w:rsidR="006E02C4" w:rsidRDefault="007267FD" w:rsidP="006E02C4">
            <w:r>
              <w:t>8.    Δ</w:t>
            </w:r>
            <w:r w:rsidR="006E02C4">
              <w:t>ιαδικτυακά παιχνίδια</w:t>
            </w:r>
          </w:p>
          <w:p w:rsidR="006E02C4" w:rsidRDefault="006E02C4" w:rsidP="006E02C4"/>
          <w:p w:rsidR="00567C0B" w:rsidRDefault="00567C0B" w:rsidP="006E02C4"/>
          <w:p w:rsidR="006E02C4" w:rsidRPr="002029C9" w:rsidRDefault="006E02C4" w:rsidP="006E02C4">
            <w:pPr>
              <w:rPr>
                <w:bCs/>
                <w:iCs/>
              </w:rPr>
            </w:pPr>
            <w:r w:rsidRPr="00C2791D">
              <w:rPr>
                <w:b/>
                <w:bCs/>
                <w:i/>
                <w:iCs/>
              </w:rPr>
              <w:t>Φανή Σακκά</w:t>
            </w:r>
            <w:r w:rsidRPr="00C2791D">
              <w:rPr>
                <w:bCs/>
                <w:iCs/>
              </w:rPr>
              <w:t xml:space="preserve">, </w:t>
            </w:r>
            <w:r w:rsidR="002029C9">
              <w:rPr>
                <w:b/>
                <w:bCs/>
              </w:rPr>
              <w:t xml:space="preserve"> </w:t>
            </w:r>
            <w:r w:rsidR="002029C9" w:rsidRPr="002029C9">
              <w:rPr>
                <w:bCs/>
                <w:iCs/>
              </w:rPr>
              <w:t xml:space="preserve">Υπεύθυνη Προγραμμάτων Προαγωγής Υγείας &amp; Ψυχολογικής Υποστήριξης στην Κοινότητα, της Δ/νσης Υγείας, Π.Ε.  Τρικάλων, Νοσηλεύτρια Ψυχικής Υγείας-Οικογενειακή </w:t>
            </w:r>
            <w:proofErr w:type="spellStart"/>
            <w:r w:rsidR="002029C9" w:rsidRPr="002029C9">
              <w:rPr>
                <w:bCs/>
                <w:iCs/>
              </w:rPr>
              <w:t>Συστημική</w:t>
            </w:r>
            <w:proofErr w:type="spellEnd"/>
            <w:r w:rsidR="002029C9" w:rsidRPr="002029C9">
              <w:rPr>
                <w:bCs/>
                <w:iCs/>
              </w:rPr>
              <w:t xml:space="preserve"> Θεραπεύτρια, Σύμβουλος </w:t>
            </w:r>
            <w:proofErr w:type="spellStart"/>
            <w:r w:rsidR="002029C9" w:rsidRPr="002029C9">
              <w:rPr>
                <w:bCs/>
                <w:iCs/>
              </w:rPr>
              <w:t>Τοξικοεξαρτήσεων</w:t>
            </w:r>
            <w:proofErr w:type="spellEnd"/>
            <w:r w:rsidR="002029C9" w:rsidRPr="002029C9">
              <w:rPr>
                <w:bCs/>
                <w:iCs/>
              </w:rPr>
              <w:t>, Εκπαιδεύτρια Ενηλίκων (</w:t>
            </w:r>
            <w:proofErr w:type="spellStart"/>
            <w:r w:rsidR="002029C9" w:rsidRPr="002029C9">
              <w:rPr>
                <w:bCs/>
                <w:iCs/>
              </w:rPr>
              <w:t>MSc</w:t>
            </w:r>
            <w:proofErr w:type="spellEnd"/>
            <w:r w:rsidR="002029C9" w:rsidRPr="002029C9">
              <w:rPr>
                <w:bCs/>
                <w:iCs/>
              </w:rPr>
              <w:t>)</w:t>
            </w:r>
          </w:p>
          <w:p w:rsidR="006E02C4" w:rsidRPr="002029C9" w:rsidRDefault="00DF3688" w:rsidP="006E02C4">
            <w:pPr>
              <w:rPr>
                <w:b/>
                <w:bCs/>
                <w:i/>
              </w:rPr>
            </w:pPr>
            <w:r w:rsidRPr="002029C9">
              <w:rPr>
                <w:b/>
                <w:bCs/>
                <w:i/>
              </w:rPr>
              <w:t>«</w:t>
            </w:r>
            <w:r w:rsidR="003E345E" w:rsidRPr="002029C9">
              <w:rPr>
                <w:b/>
                <w:bCs/>
                <w:i/>
              </w:rPr>
              <w:t>Ας μιλήσουμε για το Διαδίκτυο: Η πο</w:t>
            </w:r>
            <w:r w:rsidR="002029C9" w:rsidRPr="002029C9">
              <w:rPr>
                <w:b/>
                <w:bCs/>
                <w:i/>
              </w:rPr>
              <w:t>ρεία από τη χρήση στην εξάρτηση»</w:t>
            </w:r>
          </w:p>
          <w:p w:rsidR="00DF3688" w:rsidRDefault="00DF3688" w:rsidP="00567C0B"/>
          <w:p w:rsidR="00DF3688" w:rsidRDefault="00DF3688" w:rsidP="00567C0B"/>
          <w:p w:rsidR="00567C0B" w:rsidRDefault="00567C0B" w:rsidP="00567C0B">
            <w:r>
              <w:t>Παρουσίαση έρευνας 1</w:t>
            </w:r>
            <w:r w:rsidRPr="00A0108F">
              <w:rPr>
                <w:vertAlign w:val="superscript"/>
              </w:rPr>
              <w:t>ου</w:t>
            </w:r>
            <w:r>
              <w:t xml:space="preserve"> Γυμνασίου  </w:t>
            </w:r>
          </w:p>
          <w:p w:rsidR="006E02C4" w:rsidRDefault="006E02C4" w:rsidP="006E02C4">
            <w:pPr>
              <w:rPr>
                <w:bCs/>
                <w:iCs/>
              </w:rPr>
            </w:pPr>
          </w:p>
          <w:p w:rsidR="006E02C4" w:rsidRPr="00A0108F" w:rsidRDefault="006E02C4" w:rsidP="006E02C4">
            <w:pPr>
              <w:rPr>
                <w:bCs/>
                <w:iCs/>
              </w:rPr>
            </w:pPr>
          </w:p>
          <w:p w:rsidR="00567C0B" w:rsidRDefault="00567C0B" w:rsidP="00567C0B">
            <w:pPr>
              <w:rPr>
                <w:bCs/>
                <w:iCs/>
              </w:rPr>
            </w:pPr>
            <w:r w:rsidRPr="00A0108F">
              <w:rPr>
                <w:bCs/>
                <w:iCs/>
              </w:rPr>
              <w:t xml:space="preserve">Ερωτήσεις- συζήτηση </w:t>
            </w:r>
          </w:p>
          <w:p w:rsidR="006E02C4" w:rsidRDefault="006E02C4" w:rsidP="006E02C4"/>
          <w:p w:rsidR="006E02C4" w:rsidRDefault="006E02C4" w:rsidP="006E02C4"/>
          <w:p w:rsidR="006E02C4" w:rsidRDefault="00F02C25" w:rsidP="006E02C4">
            <w:r>
              <w:t>Συμπεράσματα</w:t>
            </w:r>
            <w:r w:rsidR="006E02C4">
              <w:t xml:space="preserve">, τέλος εκδήλωσης </w:t>
            </w:r>
          </w:p>
        </w:tc>
      </w:tr>
    </w:tbl>
    <w:tbl>
      <w:tblPr>
        <w:tblStyle w:val="a3"/>
        <w:tblW w:w="14998" w:type="dxa"/>
        <w:tblInd w:w="-856" w:type="dxa"/>
        <w:tblBorders>
          <w:top w:val="single" w:sz="4" w:space="0" w:color="8064A2" w:themeColor="accent4"/>
          <w:left w:val="none" w:sz="0" w:space="0" w:color="auto"/>
          <w:bottom w:val="single" w:sz="4" w:space="0" w:color="8064A2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7201"/>
      </w:tblGrid>
      <w:tr w:rsidR="00F42A8A" w:rsidTr="00DF3688">
        <w:trPr>
          <w:trHeight w:val="1094"/>
        </w:trPr>
        <w:tc>
          <w:tcPr>
            <w:tcW w:w="7797" w:type="dxa"/>
          </w:tcPr>
          <w:p w:rsidR="0056633C" w:rsidRPr="00DF3688" w:rsidRDefault="0056633C" w:rsidP="0056633C">
            <w:pPr>
              <w:rPr>
                <w:i/>
                <w:color w:val="632423" w:themeColor="accent2" w:themeShade="80"/>
              </w:rPr>
            </w:pPr>
            <w:r w:rsidRPr="00DF3688">
              <w:rPr>
                <w:i/>
                <w:color w:val="632423" w:themeColor="accent2" w:themeShade="80"/>
              </w:rPr>
              <w:t>Τετάρτη 17/04/2019, Πνευματικό κέντρο Δήμου Τρικκαίων</w:t>
            </w:r>
            <w:r w:rsidR="00F42A8A" w:rsidRPr="00DF3688">
              <w:rPr>
                <w:i/>
                <w:color w:val="632423" w:themeColor="accent2" w:themeShade="80"/>
              </w:rPr>
              <w:tab/>
            </w:r>
            <w:r w:rsidR="00F42A8A" w:rsidRPr="00DF3688">
              <w:rPr>
                <w:i/>
                <w:color w:val="632423" w:themeColor="accent2" w:themeShade="80"/>
              </w:rPr>
              <w:tab/>
            </w:r>
          </w:p>
          <w:p w:rsidR="0056633C" w:rsidRPr="00DF3688" w:rsidRDefault="0056633C" w:rsidP="0056633C">
            <w:pPr>
              <w:rPr>
                <w:i/>
                <w:color w:val="632423" w:themeColor="accent2" w:themeShade="80"/>
              </w:rPr>
            </w:pPr>
          </w:p>
          <w:p w:rsidR="00F42A8A" w:rsidRPr="0056633C" w:rsidRDefault="0056633C" w:rsidP="0056633C">
            <w:pPr>
              <w:rPr>
                <w:i/>
              </w:rPr>
            </w:pPr>
            <w:r w:rsidRPr="00DF3688">
              <w:rPr>
                <w:i/>
                <w:color w:val="632423" w:themeColor="accent2" w:themeShade="80"/>
              </w:rPr>
              <w:t>ΠΡΟΓΡΑΜΜΑ ΗΜΕΡΙΔΑΣ</w:t>
            </w:r>
            <w:r w:rsidRPr="0056633C">
              <w:rPr>
                <w:i/>
              </w:rPr>
              <w:tab/>
            </w:r>
            <w:r w:rsidRPr="0056633C">
              <w:rPr>
                <w:i/>
              </w:rPr>
              <w:tab/>
            </w:r>
            <w:r w:rsidRPr="0056633C">
              <w:rPr>
                <w:i/>
              </w:rPr>
              <w:tab/>
            </w:r>
            <w:r w:rsidRPr="0056633C">
              <w:rPr>
                <w:i/>
              </w:rPr>
              <w:tab/>
            </w:r>
            <w:r w:rsidRPr="0056633C">
              <w:rPr>
                <w:i/>
              </w:rPr>
              <w:tab/>
            </w:r>
          </w:p>
        </w:tc>
        <w:tc>
          <w:tcPr>
            <w:tcW w:w="7201" w:type="dxa"/>
          </w:tcPr>
          <w:p w:rsidR="00F42A8A" w:rsidRPr="0056633C" w:rsidRDefault="0056633C" w:rsidP="00F42A8A">
            <w:pPr>
              <w:jc w:val="center"/>
              <w:rPr>
                <w:i/>
                <w:color w:val="632423" w:themeColor="accent2" w:themeShade="80"/>
              </w:rPr>
            </w:pPr>
            <w:r w:rsidRPr="0056633C">
              <w:rPr>
                <w:i/>
                <w:color w:val="632423" w:themeColor="accent2" w:themeShade="80"/>
              </w:rPr>
              <w:t>1o ΓΥΜΝΑΣΙΟ ΤΡΙΚΑΛΩΝ</w:t>
            </w:r>
          </w:p>
          <w:p w:rsidR="0056633C" w:rsidRPr="0056633C" w:rsidRDefault="0056633C" w:rsidP="00F42A8A">
            <w:pPr>
              <w:jc w:val="center"/>
              <w:rPr>
                <w:i/>
                <w:color w:val="943634" w:themeColor="accent2" w:themeShade="BF"/>
                <w:sz w:val="20"/>
              </w:rPr>
            </w:pPr>
          </w:p>
          <w:p w:rsidR="00F42A8A" w:rsidRPr="0056633C" w:rsidRDefault="00F42A8A" w:rsidP="00F42A8A">
            <w:pPr>
              <w:jc w:val="center"/>
              <w:rPr>
                <w:i/>
                <w:sz w:val="32"/>
              </w:rPr>
            </w:pPr>
            <w:r w:rsidRPr="0056633C">
              <w:rPr>
                <w:i/>
                <w:color w:val="632423" w:themeColor="accent2" w:themeShade="80"/>
                <w:sz w:val="32"/>
              </w:rPr>
              <w:t>«Πλοηγούμαστε  …Ασφαλώς»</w:t>
            </w:r>
          </w:p>
        </w:tc>
      </w:tr>
    </w:tbl>
    <w:p w:rsidR="006E02C4" w:rsidRDefault="002361F2" w:rsidP="00D33E5C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-502977</wp:posOffset>
            </wp:positionH>
            <wp:positionV relativeFrom="paragraph">
              <wp:posOffset>53331</wp:posOffset>
            </wp:positionV>
            <wp:extent cx="9418368" cy="6522350"/>
            <wp:effectExtent l="19050" t="19050" r="11382" b="11800"/>
            <wp:wrapNone/>
            <wp:docPr id="1" name="Εικόνα 1" descr="C:\Users\stefanos\Desktop\θεματικη εβδομαδα 2018-19\παρουσιαση ΑΔΑΜΟΥ\In-Historic-Decision-Canada-Declares-Internet-Access-a-Fundamental-Right-for-All-64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s\Desktop\θεματικη εβδομαδα 2018-19\παρουσιαση ΑΔΑΜΟΥ\In-Historic-Decision-Canada-Declares-Internet-Access-a-Fundamental-Right-for-All-640x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68" cy="6522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anchor>
        </w:drawing>
      </w:r>
    </w:p>
    <w:p w:rsidR="006E02C4" w:rsidRDefault="006E02C4" w:rsidP="00D33E5C"/>
    <w:p w:rsidR="00EB2FB7" w:rsidRDefault="005A7739" w:rsidP="00607E05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459.95pt;margin-top:41.9pt;width:314.2pt;height:366.1pt;z-index:251660288;visibility:visible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" filled="f" stroked="f">
            <v:textbox style="mso-next-textbox:#Πλαίσιο κειμένου 2;mso-fit-shape-to-text:t">
              <w:txbxContent>
                <w:p w:rsidR="00607E05" w:rsidRPr="002361F2" w:rsidRDefault="00607E05" w:rsidP="00F02C2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2361F2">
                    <w:rPr>
                      <w:b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  <w:t>1ο Γυμνάσιο Τρικάλων</w:t>
                  </w:r>
                </w:p>
                <w:p w:rsidR="00607E05" w:rsidRPr="002361F2" w:rsidRDefault="00607E05" w:rsidP="00F02C2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2361F2">
                    <w:rPr>
                      <w:b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  <w:t>ΘΕΜΑΤΙΚΗ ΕΒΔΟΜΑΔΑ 2018-2019</w:t>
                  </w: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b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2C6DE6" w:rsidRPr="002361F2" w:rsidRDefault="002C6DE6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2C6DE6" w:rsidRPr="002361F2" w:rsidRDefault="002C6DE6" w:rsidP="00F02C2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40"/>
                      <w:szCs w:val="24"/>
                    </w:rPr>
                  </w:pPr>
                  <w:r w:rsidRPr="002361F2"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  <w:t>Ενημερωτική ημερίδα για την ασφάλεια στο διαδίκτυο</w:t>
                  </w:r>
                </w:p>
                <w:p w:rsidR="002C6DE6" w:rsidRPr="002361F2" w:rsidRDefault="002C6DE6" w:rsidP="00F02C2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44"/>
                      <w:szCs w:val="24"/>
                    </w:rPr>
                  </w:pPr>
                </w:p>
                <w:p w:rsidR="002C6DE6" w:rsidRPr="002361F2" w:rsidRDefault="002C6DE6" w:rsidP="00F02C2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44"/>
                      <w:szCs w:val="24"/>
                    </w:rPr>
                  </w:pPr>
                </w:p>
                <w:p w:rsidR="00607E05" w:rsidRPr="002361F2" w:rsidRDefault="00607E05" w:rsidP="00F02C2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17365D" w:themeColor="text2" w:themeShade="BF"/>
                      <w:sz w:val="44"/>
                      <w:szCs w:val="24"/>
                    </w:rPr>
                  </w:pPr>
                  <w:r w:rsidRPr="002361F2">
                    <w:rPr>
                      <w:b/>
                      <w:i/>
                      <w:iCs/>
                      <w:color w:val="17365D" w:themeColor="text2" w:themeShade="BF"/>
                      <w:sz w:val="44"/>
                      <w:szCs w:val="24"/>
                    </w:rPr>
                    <w:t>Πλοηγούμαι …Ασφαλώς</w:t>
                  </w: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</w:rPr>
                  </w:pPr>
                  <w:r w:rsidRPr="002361F2">
                    <w:rPr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  <w:br/>
                  </w:r>
                  <w:r w:rsidRPr="002361F2">
                    <w:rPr>
                      <w:i/>
                      <w:iCs/>
                      <w:color w:val="17365D" w:themeColor="text2" w:themeShade="BF"/>
                      <w:sz w:val="28"/>
                    </w:rPr>
                    <w:t>Τετάρτη 17 Απριλίου 2019</w:t>
                  </w:r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</w:rPr>
                  </w:pPr>
                  <w:r w:rsidRPr="002361F2">
                    <w:rPr>
                      <w:i/>
                      <w:iCs/>
                      <w:color w:val="17365D" w:themeColor="text2" w:themeShade="BF"/>
                      <w:sz w:val="28"/>
                    </w:rPr>
                    <w:t>Πνευματικό Κέντρο Δήμου Τρικκαίων</w:t>
                  </w:r>
                  <w:bookmarkStart w:id="0" w:name="_GoBack"/>
                  <w:bookmarkEnd w:id="0"/>
                </w:p>
                <w:p w:rsidR="00607E05" w:rsidRPr="002361F2" w:rsidRDefault="00607E05" w:rsidP="00607E05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</w:rPr>
                  </w:pPr>
                  <w:r w:rsidRPr="002361F2">
                    <w:rPr>
                      <w:i/>
                      <w:iCs/>
                      <w:color w:val="17365D" w:themeColor="text2" w:themeShade="BF"/>
                      <w:sz w:val="28"/>
                    </w:rPr>
                    <w:t>9.30</w:t>
                  </w:r>
                  <w:r w:rsidR="001D6F73" w:rsidRPr="002361F2">
                    <w:rPr>
                      <w:i/>
                      <w:iCs/>
                      <w:color w:val="17365D" w:themeColor="text2" w:themeShade="BF"/>
                      <w:sz w:val="28"/>
                    </w:rPr>
                    <w:t xml:space="preserve"> π.μ.</w:t>
                  </w:r>
                </w:p>
              </w:txbxContent>
            </v:textbox>
            <w10:wrap type="topAndBottom" anchorx="page"/>
          </v:shape>
        </w:pict>
      </w:r>
    </w:p>
    <w:sectPr w:rsidR="00EB2FB7" w:rsidSect="006E02C4">
      <w:pgSz w:w="16838" w:h="11906" w:orient="landscape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1A7"/>
    <w:multiLevelType w:val="hybridMultilevel"/>
    <w:tmpl w:val="92C644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E69"/>
    <w:rsid w:val="00064198"/>
    <w:rsid w:val="000B5A7F"/>
    <w:rsid w:val="000E7F1F"/>
    <w:rsid w:val="001B3E69"/>
    <w:rsid w:val="001B63D5"/>
    <w:rsid w:val="001D6F73"/>
    <w:rsid w:val="002029C9"/>
    <w:rsid w:val="002361F2"/>
    <w:rsid w:val="002C6DE6"/>
    <w:rsid w:val="003E345E"/>
    <w:rsid w:val="003F3891"/>
    <w:rsid w:val="004047ED"/>
    <w:rsid w:val="00486242"/>
    <w:rsid w:val="004A4D20"/>
    <w:rsid w:val="004E77FB"/>
    <w:rsid w:val="0056633C"/>
    <w:rsid w:val="00567C0B"/>
    <w:rsid w:val="005A7739"/>
    <w:rsid w:val="00607E05"/>
    <w:rsid w:val="006349D4"/>
    <w:rsid w:val="00684ED7"/>
    <w:rsid w:val="006C1AF2"/>
    <w:rsid w:val="006E02C4"/>
    <w:rsid w:val="007267FD"/>
    <w:rsid w:val="00770C50"/>
    <w:rsid w:val="0096188E"/>
    <w:rsid w:val="009756D2"/>
    <w:rsid w:val="00A0108F"/>
    <w:rsid w:val="00A34C4D"/>
    <w:rsid w:val="00B425F7"/>
    <w:rsid w:val="00D33E5C"/>
    <w:rsid w:val="00DF3688"/>
    <w:rsid w:val="00E3333E"/>
    <w:rsid w:val="00EB2FB7"/>
    <w:rsid w:val="00F02C25"/>
    <w:rsid w:val="00F4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2019-04-15T11:08:00Z</cp:lastPrinted>
  <dcterms:created xsi:type="dcterms:W3CDTF">2019-04-10T13:10:00Z</dcterms:created>
  <dcterms:modified xsi:type="dcterms:W3CDTF">2019-04-15T11:11:00Z</dcterms:modified>
</cp:coreProperties>
</file>