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1A" w:rsidRDefault="009E5CF0" w:rsidP="009E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</w:pPr>
      <w:r w:rsidRPr="009E5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Φύλλο Εργασίας 3</w:t>
      </w:r>
    </w:p>
    <w:p w:rsidR="00DD2C10" w:rsidRDefault="00DD2C10" w:rsidP="009E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</w:pPr>
    </w:p>
    <w:p w:rsidR="00DD2C10" w:rsidRPr="00493225" w:rsidRDefault="00D020AA" w:rsidP="00DD2C1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ΟΝΟΜΑΤΕΠΩ</w:t>
      </w:r>
      <w:bookmarkStart w:id="0" w:name="_GoBack"/>
      <w:bookmarkEnd w:id="0"/>
      <w:r w:rsidR="00493225" w:rsidRPr="00493225">
        <w:rPr>
          <w:rFonts w:ascii="Times New Roman" w:eastAsia="Times New Roman" w:hAnsi="Times New Roman" w:cs="Times New Roman"/>
          <w:lang w:eastAsia="el-GR"/>
        </w:rPr>
        <w:t>ΝΥΜΟ</w:t>
      </w:r>
      <w:r w:rsidR="00493225">
        <w:rPr>
          <w:rFonts w:ascii="Times New Roman" w:eastAsia="Times New Roman" w:hAnsi="Times New Roman" w:cs="Times New Roman"/>
          <w:lang w:eastAsia="el-GR"/>
        </w:rPr>
        <w:t xml:space="preserve"> ............................................................. ΤΜΗΜΑ............. ΟΜΑΔΑ ...........</w:t>
      </w:r>
    </w:p>
    <w:p w:rsidR="00DD2C10" w:rsidRPr="00D020AA" w:rsidRDefault="00DD2C10" w:rsidP="00DD2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C401A" w:rsidRPr="00DD2C10" w:rsidRDefault="004C401A" w:rsidP="004C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C401A" w:rsidRPr="004C401A" w:rsidRDefault="004C401A" w:rsidP="004C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Πραγματοποιείτε </w:t>
      </w:r>
      <w:r w:rsidRPr="004C4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το </w:t>
      </w:r>
      <w:hyperlink r:id="rId5" w:history="1">
        <w:r w:rsidRPr="009E5C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πείραμα 2</w:t>
        </w:r>
      </w:hyperlink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, στο Φύλλο Εργασίας 3 της Φυσικής Α Γυμνασίου: τοποθετείτε διαδοχικά μάζες στο ελατήριο, μετράτε τις επιμηκύνσεις του ελατηρίου και τις σημειώνετε στο διπλανό πίνακα.</w:t>
      </w:r>
    </w:p>
    <w:p w:rsidR="004C401A" w:rsidRPr="004C401A" w:rsidRDefault="004C401A" w:rsidP="004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σχεδιάσετε με τις τιμές του πίνακα ένα διάγραμμα μάζας – επιμήκυνσης ελατηρίου στο </w:t>
      </w:r>
      <w:proofErr w:type="spellStart"/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μιλιμετρέ</w:t>
      </w:r>
      <w:proofErr w:type="spellEnd"/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σας.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7756"/>
      </w:tblGrid>
      <w:tr w:rsidR="004C401A" w:rsidRPr="004C401A" w:rsidTr="009D1927">
        <w:tc>
          <w:tcPr>
            <w:tcW w:w="1473" w:type="dxa"/>
            <w:vAlign w:val="center"/>
            <w:hideMark/>
          </w:tcPr>
          <w:p w:rsidR="004C401A" w:rsidRPr="004C401A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C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ΜΑΖΑ (</w:t>
            </w:r>
            <w:proofErr w:type="spellStart"/>
            <w:r w:rsidRPr="004C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γραμ</w:t>
            </w:r>
            <w:proofErr w:type="spellEnd"/>
            <w:r w:rsidRPr="004C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  <w:r w:rsidR="004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gr</w:t>
            </w:r>
            <w:r w:rsidRPr="004C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</w:t>
            </w:r>
          </w:p>
        </w:tc>
        <w:tc>
          <w:tcPr>
            <w:tcW w:w="7756" w:type="dxa"/>
            <w:vAlign w:val="center"/>
            <w:hideMark/>
          </w:tcPr>
          <w:p w:rsidR="009D1927" w:rsidRPr="00493225" w:rsidRDefault="00DD2C10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ΕΠΙΜΗΚΥΝΣΗ </w:t>
            </w:r>
            <w:r w:rsidR="004C401A" w:rsidRPr="004C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D1927" w:rsidRP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   </w:t>
            </w:r>
            <w:r w:rsidR="009D1927" w:rsidRPr="004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</w:t>
            </w:r>
            <w:r w:rsid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ΜΑΖΑ</w:t>
            </w:r>
            <w:r w:rsidR="009D1927" w:rsidRPr="00493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        </w:t>
            </w:r>
            <w:r w:rsidR="009D1927" w:rsidRP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ΕΠΙΜΗΚΥΝΣΗ</w:t>
            </w:r>
          </w:p>
          <w:p w:rsidR="004C401A" w:rsidRPr="009D1927" w:rsidRDefault="00493225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εκατ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στά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cm</w:t>
            </w:r>
            <w:r w:rsidR="004C401A" w:rsidRPr="004C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    (</w:t>
            </w:r>
            <w:r w:rsid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κιλά, </w:t>
            </w:r>
            <w:r w:rsid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</w:t>
            </w:r>
            <w:r w:rsid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gr</w:t>
            </w:r>
            <w:r w:rsidR="009D1927" w:rsidRP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   </w:t>
            </w:r>
            <w:r w:rsidR="009D1927" w:rsidRP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σε μέτρα </w:t>
            </w:r>
            <w:r w:rsid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m</w:t>
            </w:r>
            <w:r w:rsidR="009D1927" w:rsidRPr="009D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</w:p>
        </w:tc>
      </w:tr>
      <w:tr w:rsidR="004C401A" w:rsidRPr="004C401A" w:rsidTr="009D1927">
        <w:tc>
          <w:tcPr>
            <w:tcW w:w="1473" w:type="dxa"/>
            <w:vAlign w:val="center"/>
            <w:hideMark/>
          </w:tcPr>
          <w:p w:rsidR="004C401A" w:rsidRPr="004C401A" w:rsidRDefault="00FA36B9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="004C401A"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756" w:type="dxa"/>
            <w:vAlign w:val="center"/>
            <w:hideMark/>
          </w:tcPr>
          <w:p w:rsidR="004C401A" w:rsidRPr="009D1927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  <w:r w:rsid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0                                0</w:t>
            </w:r>
          </w:p>
        </w:tc>
      </w:tr>
      <w:tr w:rsidR="004C401A" w:rsidRPr="004C401A" w:rsidTr="009D1927">
        <w:tc>
          <w:tcPr>
            <w:tcW w:w="1473" w:type="dxa"/>
            <w:vAlign w:val="center"/>
            <w:hideMark/>
          </w:tcPr>
          <w:p w:rsidR="004C401A" w:rsidRPr="004C401A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7756" w:type="dxa"/>
            <w:vAlign w:val="center"/>
            <w:hideMark/>
          </w:tcPr>
          <w:p w:rsidR="004C401A" w:rsidRPr="009D1927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0,1                             </w:t>
            </w:r>
            <w:r w:rsidR="009D1927" w:rsidRP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0,1</w:t>
            </w:r>
          </w:p>
        </w:tc>
      </w:tr>
      <w:tr w:rsidR="004C401A" w:rsidRPr="004C401A" w:rsidTr="009D1927">
        <w:tc>
          <w:tcPr>
            <w:tcW w:w="1473" w:type="dxa"/>
            <w:vAlign w:val="center"/>
            <w:hideMark/>
          </w:tcPr>
          <w:p w:rsidR="004C401A" w:rsidRPr="004C401A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7756" w:type="dxa"/>
            <w:vAlign w:val="center"/>
            <w:hideMark/>
          </w:tcPr>
          <w:p w:rsidR="004C401A" w:rsidRPr="009D1927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  <w:r w:rsid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0,2                             </w:t>
            </w:r>
            <w:r w:rsidR="009D1927" w:rsidRP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0,2  </w:t>
            </w:r>
            <w:r w:rsid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</w:t>
            </w:r>
          </w:p>
        </w:tc>
      </w:tr>
      <w:tr w:rsidR="004C401A" w:rsidRPr="004C401A" w:rsidTr="009D1927">
        <w:tc>
          <w:tcPr>
            <w:tcW w:w="1473" w:type="dxa"/>
            <w:vAlign w:val="center"/>
            <w:hideMark/>
          </w:tcPr>
          <w:p w:rsidR="004C401A" w:rsidRPr="004C401A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300</w:t>
            </w:r>
          </w:p>
        </w:tc>
        <w:tc>
          <w:tcPr>
            <w:tcW w:w="7756" w:type="dxa"/>
            <w:vAlign w:val="center"/>
            <w:hideMark/>
          </w:tcPr>
          <w:p w:rsidR="004C401A" w:rsidRPr="009D1927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  <w:r w:rsid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0,3   </w:t>
            </w:r>
            <w:r w:rsidR="0047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</w:t>
            </w:r>
            <w:r w:rsidR="00477396" w:rsidRPr="0047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0,3   </w:t>
            </w:r>
          </w:p>
        </w:tc>
      </w:tr>
      <w:tr w:rsidR="004C401A" w:rsidRPr="004C401A" w:rsidTr="009D1927">
        <w:tc>
          <w:tcPr>
            <w:tcW w:w="1473" w:type="dxa"/>
            <w:vAlign w:val="center"/>
            <w:hideMark/>
          </w:tcPr>
          <w:p w:rsidR="004C401A" w:rsidRPr="004C401A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7756" w:type="dxa"/>
            <w:vAlign w:val="center"/>
            <w:hideMark/>
          </w:tcPr>
          <w:p w:rsidR="004C401A" w:rsidRPr="009D1927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  <w:r w:rsid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0,4                 </w:t>
            </w:r>
            <w:r w:rsidR="0047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</w:t>
            </w:r>
            <w:r w:rsidR="00477396" w:rsidRPr="00477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0,4</w:t>
            </w:r>
          </w:p>
        </w:tc>
      </w:tr>
      <w:tr w:rsidR="004C401A" w:rsidRPr="004C401A" w:rsidTr="009D1927">
        <w:tc>
          <w:tcPr>
            <w:tcW w:w="1473" w:type="dxa"/>
            <w:vAlign w:val="center"/>
            <w:hideMark/>
          </w:tcPr>
          <w:p w:rsidR="004C401A" w:rsidRPr="004C401A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500</w:t>
            </w:r>
          </w:p>
        </w:tc>
        <w:tc>
          <w:tcPr>
            <w:tcW w:w="7756" w:type="dxa"/>
            <w:vAlign w:val="center"/>
            <w:hideMark/>
          </w:tcPr>
          <w:p w:rsidR="004C401A" w:rsidRPr="009D1927" w:rsidRDefault="004C401A" w:rsidP="004C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4C40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  <w:r w:rsidR="009D1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0,5    </w:t>
            </w:r>
            <w:r w:rsidR="002E6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</w:t>
            </w:r>
            <w:r w:rsidR="002E6204" w:rsidRPr="002E6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0,5</w:t>
            </w:r>
          </w:p>
        </w:tc>
      </w:tr>
    </w:tbl>
    <w:p w:rsidR="004C401A" w:rsidRPr="004C401A" w:rsidRDefault="004C401A" w:rsidP="004C40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4C401A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Λύση</w:t>
      </w:r>
    </w:p>
    <w:p w:rsidR="004C401A" w:rsidRPr="004C401A" w:rsidRDefault="004C401A" w:rsidP="004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κάθε ζεύγος τιμών αποτελεί ένα σημείο. Έτσι το πρώτο σημείο είναι το (0, 0), το δεύτερο σημείο το (100, 5) </w:t>
      </w:r>
      <w:proofErr w:type="spellStart"/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κ.ο.κ</w:t>
      </w:r>
      <w:proofErr w:type="spellEnd"/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. :</w:t>
      </w:r>
    </w:p>
    <w:p w:rsidR="004C401A" w:rsidRPr="004C401A" w:rsidRDefault="004C401A" w:rsidP="004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4162425" cy="2501883"/>
            <wp:effectExtent l="19050" t="0" r="9525" b="0"/>
            <wp:docPr id="1" name="Εικόνα 1" descr="Διάγραμμα Φύλλο εργασίας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ιάγραμμα Φύλλο εργασίας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A" w:rsidRPr="004C401A" w:rsidRDefault="004C401A" w:rsidP="004C40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Παρατηρούμε ότι η μάζα είναι ανάλογη της επιμήκυνσης του ελατηρίου.</w:t>
      </w:r>
    </w:p>
    <w:p w:rsidR="004C401A" w:rsidRPr="004C401A" w:rsidRDefault="004C401A" w:rsidP="004C4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(Αυτό συμβαίνει επειδή όπως θα δούμε στη Β Γυμνασίου, η επιμήκυνση του ελατηρίου είναι ανάλογη με τη δύναμη που του ασκείται. Εδώ η δύναμη είναι το βάρος, άρα η επιμήκυνση είναι ανάλογη με το βάρος και αφού η μάζα είναι ανάλογη με το βάρος (</w:t>
      </w:r>
      <w:proofErr w:type="spellStart"/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B=mg</w:t>
      </w:r>
      <w:proofErr w:type="spellEnd"/>
      <w:r w:rsidRPr="004C401A">
        <w:rPr>
          <w:rFonts w:ascii="Times New Roman" w:eastAsia="Times New Roman" w:hAnsi="Times New Roman" w:cs="Times New Roman"/>
          <w:sz w:val="24"/>
          <w:szCs w:val="24"/>
          <w:lang w:eastAsia="el-GR"/>
        </w:rPr>
        <w:t>) τότε και η μάζα είναι ανάλογη με την επιμήκυνση του ελατηρίου)</w:t>
      </w:r>
    </w:p>
    <w:p w:rsidR="00AE2E01" w:rsidRPr="00DD2C10" w:rsidRDefault="00AE2E01"/>
    <w:p w:rsidR="004C401A" w:rsidRPr="00DD2C10" w:rsidRDefault="004C401A"/>
    <w:p w:rsidR="004C401A" w:rsidRPr="00567E72" w:rsidRDefault="00D020AA">
      <w:pPr>
        <w:rPr>
          <w:color w:val="000000" w:themeColor="text1"/>
          <w:lang w:val="en-US"/>
        </w:rPr>
      </w:pPr>
      <w:r>
        <w:rPr>
          <w:noProof/>
          <w:color w:val="000000" w:themeColor="text1"/>
          <w:lang w:eastAsia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.8pt;margin-top:36.75pt;width:.05pt;height:249.15pt;flip:y;z-index:251660288" o:connectortype="straight" strokeweight="3pt">
            <v:stroke endarrow="block"/>
          </v:shape>
        </w:pict>
      </w:r>
      <w:r>
        <w:rPr>
          <w:noProof/>
          <w:color w:val="000000" w:themeColor="text1"/>
          <w:lang w:eastAsia="el-GR"/>
        </w:rPr>
        <w:pict>
          <v:shape id="_x0000_s1026" type="#_x0000_t32" style="position:absolute;margin-left:37.8pt;margin-top:43.5pt;width:0;height:0;z-index:251658240" o:connectortype="straight">
            <v:stroke endarrow="block"/>
          </v:shape>
        </w:pict>
      </w:r>
      <w:r>
        <w:rPr>
          <w:noProof/>
          <w:color w:val="000000" w:themeColor="text1"/>
          <w:lang w:eastAsia="el-GR"/>
        </w:rPr>
        <w:pict>
          <v:shape id="_x0000_s1027" type="#_x0000_t32" style="position:absolute;margin-left:37.8pt;margin-top:285.75pt;width:385.5pt;height:.15pt;z-index:25165926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7D0076" w:rsidRPr="00567E72">
        <w:rPr>
          <w:noProof/>
          <w:color w:val="000000" w:themeColor="text1"/>
          <w:lang w:eastAsia="el-GR"/>
        </w:rPr>
        <w:drawing>
          <wp:inline distT="0" distB="0" distL="0" distR="0">
            <wp:extent cx="5695950" cy="2133600"/>
            <wp:effectExtent l="19050" t="0" r="0" b="0"/>
            <wp:docPr id="5" name="Εικόνα 3" descr="Αποτέλεσμα εικόνας για μιλιμετρέ χαρτί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μιλιμετρέ χαρτί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1" cy="213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076" w:rsidRPr="00567E72">
        <w:rPr>
          <w:noProof/>
          <w:color w:val="000000" w:themeColor="text1"/>
          <w:lang w:eastAsia="el-GR"/>
        </w:rPr>
        <w:drawing>
          <wp:inline distT="0" distB="0" distL="0" distR="0">
            <wp:extent cx="5697220" cy="1984724"/>
            <wp:effectExtent l="19050" t="0" r="0" b="0"/>
            <wp:docPr id="6" name="Εικόνα 3" descr="Αποτέλεσμα εικόνας για μιλιμετρέ χαρτί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μιλιμετρέ χαρτί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198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F0" w:rsidRPr="009E5CF0" w:rsidRDefault="009E5CF0" w:rsidP="009E5CF0">
      <w:pPr>
        <w:jc w:val="center"/>
        <w:rPr>
          <w:b/>
          <w:bCs/>
          <w:u w:val="single"/>
        </w:rPr>
      </w:pPr>
      <w:r w:rsidRPr="009E5CF0">
        <w:rPr>
          <w:b/>
          <w:bCs/>
          <w:u w:val="single"/>
        </w:rPr>
        <w:t>ΔΙΑΓΡΑΜΜΑ ΜΑΖΑΣ - ΕΠΙΜΗΚΥΝΣΗΣ</w:t>
      </w:r>
    </w:p>
    <w:p w:rsidR="004C401A" w:rsidRDefault="00D020AA">
      <w:pPr>
        <w:rPr>
          <w:lang w:val="en-US"/>
        </w:rPr>
      </w:pPr>
      <w:r>
        <w:rPr>
          <w:noProof/>
          <w:lang w:eastAsia="el-GR"/>
        </w:rPr>
        <w:pict>
          <v:shape id="_x0000_s1030" type="#_x0000_t32" style="position:absolute;margin-left:37.8pt;margin-top:293.75pt;width:385.5pt;height:0;z-index:251662336" o:connectortype="straight" strokeweight="2.25pt">
            <v:stroke endarrow="block"/>
          </v:shape>
        </w:pict>
      </w:r>
      <w:r>
        <w:rPr>
          <w:noProof/>
          <w:lang w:eastAsia="el-GR"/>
        </w:rPr>
        <w:pict>
          <v:shape id="_x0000_s1029" type="#_x0000_t32" style="position:absolute;margin-left:37.8pt;margin-top:41.75pt;width:.05pt;height:252pt;flip:y;z-index:251661312" o:connectortype="straight" strokeweight="3pt">
            <v:stroke endarrow="block"/>
          </v:shape>
        </w:pict>
      </w:r>
      <w:r w:rsidR="00567E72" w:rsidRPr="00567E72">
        <w:rPr>
          <w:noProof/>
          <w:lang w:eastAsia="el-GR"/>
        </w:rPr>
        <w:drawing>
          <wp:inline distT="0" distB="0" distL="0" distR="0">
            <wp:extent cx="5695950" cy="2133600"/>
            <wp:effectExtent l="19050" t="0" r="0" b="0"/>
            <wp:docPr id="7" name="Εικόνα 3" descr="Αποτέλεσμα εικόνας για μιλιμετρέ χαρτί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μιλιμετρέ χαρτί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1" cy="213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E72" w:rsidRPr="00567E72">
        <w:rPr>
          <w:noProof/>
          <w:lang w:eastAsia="el-GR"/>
        </w:rPr>
        <w:drawing>
          <wp:inline distT="0" distB="0" distL="0" distR="0">
            <wp:extent cx="5695950" cy="2133600"/>
            <wp:effectExtent l="19050" t="0" r="0" b="0"/>
            <wp:docPr id="8" name="Εικόνα 3" descr="Αποτέλεσμα εικόνας για μιλιμετρέ χαρτί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μιλιμετρέ χαρτί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1" cy="213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01A" w:rsidSect="00DD2C10">
      <w:pgSz w:w="11906" w:h="16838"/>
      <w:pgMar w:top="709" w:right="18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401A"/>
    <w:rsid w:val="002E6204"/>
    <w:rsid w:val="00466E60"/>
    <w:rsid w:val="00477396"/>
    <w:rsid w:val="00493225"/>
    <w:rsid w:val="004C401A"/>
    <w:rsid w:val="00567E72"/>
    <w:rsid w:val="007D0076"/>
    <w:rsid w:val="009D1927"/>
    <w:rsid w:val="009E5CF0"/>
    <w:rsid w:val="00A23B1C"/>
    <w:rsid w:val="00AE2E01"/>
    <w:rsid w:val="00D020AA"/>
    <w:rsid w:val="00DD2C10"/>
    <w:rsid w:val="00F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01"/>
  </w:style>
  <w:style w:type="paragraph" w:styleId="2">
    <w:name w:val="heading 2"/>
    <w:basedOn w:val="a"/>
    <w:link w:val="2Char"/>
    <w:uiPriority w:val="9"/>
    <w:qFormat/>
    <w:rsid w:val="004C4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C401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4C401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C401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C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401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67E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ysiquiz.gr/wp-content/uploads/diagramma-emimikinsis.png" TargetMode="External"/><Relationship Id="rId5" Type="http://schemas.openxmlformats.org/officeDocument/2006/relationships/hyperlink" Target="https://physiquiz.gr/a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Ευάγγελος</cp:lastModifiedBy>
  <cp:revision>4</cp:revision>
  <cp:lastPrinted>2019-12-07T09:36:00Z</cp:lastPrinted>
  <dcterms:created xsi:type="dcterms:W3CDTF">2019-12-07T08:46:00Z</dcterms:created>
  <dcterms:modified xsi:type="dcterms:W3CDTF">2019-12-10T17:29:00Z</dcterms:modified>
</cp:coreProperties>
</file>